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6752" w14:textId="38F11C21" w:rsidR="00445D8A" w:rsidRPr="00445D8A" w:rsidRDefault="00445D8A" w:rsidP="00445D8A">
      <w:pPr>
        <w:shd w:val="clear" w:color="auto" w:fill="FFFFFF"/>
        <w:spacing w:before="161" w:after="161" w:line="240" w:lineRule="auto"/>
        <w:ind w:left="720" w:hanging="360"/>
        <w:jc w:val="center"/>
        <w:outlineLvl w:val="0"/>
        <w:rPr>
          <w:b/>
          <w:bCs/>
          <w:sz w:val="24"/>
          <w:szCs w:val="24"/>
        </w:rPr>
      </w:pPr>
      <w:r w:rsidRPr="00445D8A">
        <w:rPr>
          <w:b/>
          <w:bCs/>
          <w:sz w:val="24"/>
          <w:szCs w:val="24"/>
        </w:rPr>
        <w:t>Нормативные акты/документы</w:t>
      </w:r>
    </w:p>
    <w:p w14:paraId="6A9C141B" w14:textId="27AA0967" w:rsidR="00EF5B4F" w:rsidRPr="001F462E" w:rsidRDefault="005043DA" w:rsidP="00EF5B4F">
      <w:pPr>
        <w:pStyle w:val="a3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</w:pPr>
      <w:hyperlink r:id="rId5" w:history="1">
        <w:r w:rsidR="00EF5B4F" w:rsidRPr="005043DA">
          <w:rPr>
            <w:rStyle w:val="a4"/>
          </w:rPr>
          <w:t>Федеральный закон "Об основах охраны здоровья граждан в Российской Федерации" от 21.11.2011 N 323-ФЗ </w:t>
        </w:r>
      </w:hyperlink>
    </w:p>
    <w:p w14:paraId="4EDD2E79" w14:textId="21621B38" w:rsidR="00EF5B4F" w:rsidRPr="001F462E" w:rsidRDefault="005043DA" w:rsidP="00EF5B4F">
      <w:pPr>
        <w:pStyle w:val="a3"/>
        <w:numPr>
          <w:ilvl w:val="0"/>
          <w:numId w:val="1"/>
        </w:numPr>
      </w:pPr>
      <w:hyperlink r:id="rId6" w:history="1">
        <w:r w:rsidRPr="005043DA">
          <w:rPr>
            <w:rStyle w:val="a4"/>
          </w:rPr>
          <w:t xml:space="preserve">Распоряжение Правительства РФ от 12.10.2019 N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</w:t>
        </w:r>
        <w:proofErr w:type="spellStart"/>
        <w:r w:rsidRPr="005043DA">
          <w:rPr>
            <w:rStyle w:val="a4"/>
          </w:rPr>
          <w:t>препара</w:t>
        </w:r>
        <w:proofErr w:type="spellEnd"/>
      </w:hyperlink>
    </w:p>
    <w:p w14:paraId="6B88542A" w14:textId="574B1973" w:rsidR="00EF5B4F" w:rsidRPr="001F462E" w:rsidRDefault="005043DA" w:rsidP="00EF5B4F">
      <w:pPr>
        <w:pStyle w:val="a3"/>
        <w:numPr>
          <w:ilvl w:val="0"/>
          <w:numId w:val="1"/>
        </w:numPr>
      </w:pPr>
      <w:hyperlink r:id="rId7" w:history="1">
        <w:r w:rsidR="00EF5B4F" w:rsidRPr="005043DA">
          <w:rPr>
            <w:rStyle w:val="a4"/>
          </w:rPr>
          <w:t>Постановление Правительства РФ от 11.05.2023 N 736 "Об утверждении Правил предоставления медицинскими организациями платных медицинских услуг»</w:t>
        </w:r>
      </w:hyperlink>
    </w:p>
    <w:p w14:paraId="25F4A710" w14:textId="58C1CFFD" w:rsidR="006C0380" w:rsidRPr="001F462E" w:rsidRDefault="005043DA" w:rsidP="006C0380">
      <w:pPr>
        <w:pStyle w:val="a3"/>
        <w:numPr>
          <w:ilvl w:val="0"/>
          <w:numId w:val="1"/>
        </w:numPr>
      </w:pPr>
      <w:hyperlink r:id="rId8" w:history="1">
        <w:r w:rsidR="006C0380" w:rsidRPr="005043DA">
          <w:rPr>
            <w:rStyle w:val="a4"/>
          </w:rPr>
          <w:t>Постановление Правительства РФ от 28.12.2023 N 2353 (ред. от 23.03.2024) "О Программе государственных гарантий бесплатного оказания гражданам медицинской помощи на 2024 год и на плановый период 2025 и 2026 годов"</w:t>
        </w:r>
      </w:hyperlink>
    </w:p>
    <w:p w14:paraId="74D54C0A" w14:textId="5C51BA38" w:rsidR="00EF5B4F" w:rsidRPr="001F462E" w:rsidRDefault="005043DA" w:rsidP="00EF5B4F">
      <w:pPr>
        <w:pStyle w:val="a3"/>
        <w:numPr>
          <w:ilvl w:val="0"/>
          <w:numId w:val="1"/>
        </w:numPr>
      </w:pPr>
      <w:hyperlink r:id="rId9" w:history="1">
        <w:r w:rsidR="006C0380" w:rsidRPr="005043DA">
          <w:rPr>
            <w:rStyle w:val="a4"/>
          </w:rPr>
          <w:t>Постановление правительства Новосибирской области от 27.12.2023 № 656-п «О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годов»</w:t>
        </w:r>
      </w:hyperlink>
    </w:p>
    <w:p w14:paraId="4DE03B26" w14:textId="77777777" w:rsidR="006C0380" w:rsidRDefault="006C0380" w:rsidP="00D87710">
      <w:pPr>
        <w:pStyle w:val="a3"/>
      </w:pPr>
    </w:p>
    <w:p w14:paraId="36A1EBA2" w14:textId="77777777" w:rsidR="00EF5B4F" w:rsidRDefault="00EF5B4F"/>
    <w:sectPr w:rsidR="00EF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30"/>
    <w:multiLevelType w:val="hybridMultilevel"/>
    <w:tmpl w:val="92B2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85"/>
    <w:rsid w:val="001E750D"/>
    <w:rsid w:val="001F462E"/>
    <w:rsid w:val="00246C11"/>
    <w:rsid w:val="003D4906"/>
    <w:rsid w:val="00403745"/>
    <w:rsid w:val="00445D8A"/>
    <w:rsid w:val="004A4067"/>
    <w:rsid w:val="005043DA"/>
    <w:rsid w:val="005E2385"/>
    <w:rsid w:val="006C0380"/>
    <w:rsid w:val="00A122A7"/>
    <w:rsid w:val="00BB4BDA"/>
    <w:rsid w:val="00D87710"/>
    <w:rsid w:val="00E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9A3A"/>
  <w15:chartTrackingRefBased/>
  <w15:docId w15:val="{1508FC05-4F8C-4BB9-9A0C-6C954A7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5B4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0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1517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.pravo.gov.ru/Document/View/000120230512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all/12415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zdrav.gov.ru/documents/7025-federalnyy-zakon-323-fz-ot-21-noyabrya-2011-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ation.pravo.gov.ru/document/540020231228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Михайлова</dc:creator>
  <cp:keywords/>
  <dc:description/>
  <cp:lastModifiedBy>Владимир Здоровые суставы</cp:lastModifiedBy>
  <cp:revision>7</cp:revision>
  <dcterms:created xsi:type="dcterms:W3CDTF">2024-11-09T06:38:00Z</dcterms:created>
  <dcterms:modified xsi:type="dcterms:W3CDTF">2025-03-13T03:37:00Z</dcterms:modified>
</cp:coreProperties>
</file>